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815C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ESTUDO DI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RIGIDO </w:t>
      </w:r>
    </w:p>
    <w:p w14:paraId="7B8E6057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 </w:t>
      </w:r>
    </w:p>
    <w:p w14:paraId="2012D31B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1)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Definir  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que é  Direito das  Obrigações? </w:t>
      </w:r>
    </w:p>
    <w:p w14:paraId="0D39830F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2)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O que é obrigação? </w:t>
      </w:r>
    </w:p>
    <w:p w14:paraId="72659E87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3)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Quem é o objeto da relação obrigacional? </w:t>
      </w:r>
    </w:p>
    <w:p w14:paraId="3F7F9735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4)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O que é objeto mediato e imediato? </w:t>
      </w:r>
    </w:p>
    <w:p w14:paraId="1CD890F7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5)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Definir  quem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é o credor e  quem é o devedor. </w:t>
      </w:r>
    </w:p>
    <w:p w14:paraId="3B3E1CDC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6)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A  prestação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tem quais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requisi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tos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? </w:t>
      </w:r>
    </w:p>
    <w:p w14:paraId="58E6088D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7)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Quais  são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dos dois elementos do vínculo  jurídico da relação obrigacional? </w:t>
      </w:r>
    </w:p>
    <w:p w14:paraId="0BE2E0E4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8)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Estabel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ecer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as distinções entre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os  Direitos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Reais  e Direitos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Pes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soais. </w:t>
      </w:r>
    </w:p>
    <w:p w14:paraId="19DA523D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lastRenderedPageBreak/>
        <w:t>9)</w:t>
      </w:r>
      <w:r w:rsidRPr="00802CB4">
        <w:rPr>
          <w:rFonts w:ascii="ff2" w:eastAsia="Times New Roman" w:hAnsi="ff2" w:cs="Times New Roman"/>
          <w:color w:val="000000"/>
          <w:spacing w:val="346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Por que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a  obrigação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 natural possui juridicidade  li mitada? </w:t>
      </w:r>
    </w:p>
    <w:p w14:paraId="6791A59B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10)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Qual é a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natureza 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jurídi</w:t>
      </w:r>
      <w:proofErr w:type="spellEnd"/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ca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das obrigações naturais? </w:t>
      </w:r>
    </w:p>
    <w:p w14:paraId="598B1508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11)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O que são o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brigações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reais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ou 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propter</w:t>
      </w:r>
      <w:proofErr w:type="spellEnd"/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 rem? </w:t>
      </w:r>
    </w:p>
    <w:p w14:paraId="47B2B90F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12)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Quais são as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fontes  das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obrigações?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Relacione  ainda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as  que estão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pres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entes no Código </w:t>
      </w:r>
    </w:p>
    <w:p w14:paraId="2E725688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Civi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l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de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 2002. </w:t>
      </w:r>
    </w:p>
    <w:p w14:paraId="736E7053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13)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Quanto  ao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bjet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o das obrigações  podem  ser  o  que?  </w:t>
      </w:r>
    </w:p>
    <w:p w14:paraId="6ED826F2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14)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O Código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Civil 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aten</w:t>
      </w:r>
      <w:proofErr w:type="spellEnd"/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tou-s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e para qual classificação das obrigações ?  </w:t>
      </w:r>
    </w:p>
    <w:p w14:paraId="755B096C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15)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Quanto  ao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su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jeito as o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bri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gações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serão?  </w:t>
      </w:r>
    </w:p>
    <w:p w14:paraId="408569A6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lastRenderedPageBreak/>
        <w:t>16)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Quanto  ao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modo de execução as 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obrigaçõ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es são? </w:t>
      </w:r>
    </w:p>
    <w:p w14:paraId="5932D10E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17)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Diferenciar  obrigação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 de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mei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o e de resultado. </w:t>
      </w:r>
    </w:p>
    <w:p w14:paraId="0D8AF86E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18)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O  que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 são obrigações  de garantia? </w:t>
      </w:r>
    </w:p>
    <w:p w14:paraId="27694E7B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19)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O que é obrigação de dar? </w:t>
      </w:r>
    </w:p>
    <w:p w14:paraId="0DF49935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20)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Definir  a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obrigação  de  dar coisa certa e  seu s efeitos na responsabilidade pelo </w:t>
      </w:r>
    </w:p>
    <w:p w14:paraId="7BA63588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perecimento do objeto e pelo acréscimo e mel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horamento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 se ocorrer.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 </w:t>
      </w:r>
    </w:p>
    <w:p w14:paraId="326093D9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21)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Po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r que a obrigação de restituir é modalidade da obrigação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  dar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coisa 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cert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a? </w:t>
      </w:r>
    </w:p>
    <w:p w14:paraId="3E14C5F9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22)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Po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r que antes da tradição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tem  aplicação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do  princípio res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peri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t domino?  </w:t>
      </w:r>
    </w:p>
    <w:p w14:paraId="3DFBA8A4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lastRenderedPageBreak/>
        <w:t>23)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Definir  obrigações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pecuniária s. </w:t>
      </w:r>
    </w:p>
    <w:p w14:paraId="7A81647B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24)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É  possível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o credor exigir judicial mente  a entrega  da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coi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sa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? </w:t>
      </w:r>
    </w:p>
    <w:p w14:paraId="50F8B8C5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25)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Definir  porque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na  obrigação de dar coisa  incerta  o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devedo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r possui 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ma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is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</w:p>
    <w:p w14:paraId="70D54198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</w:pP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resp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>onsabilida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lang w:eastAsia="pt-BR"/>
          <w14:ligatures w14:val="none"/>
        </w:rPr>
        <w:t xml:space="preserve">de. </w:t>
      </w:r>
    </w:p>
    <w:p w14:paraId="404250DD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26)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Definir  obrigação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de fazer e não fazer. </w:t>
      </w:r>
    </w:p>
    <w:p w14:paraId="4B2516CF" w14:textId="77777777" w:rsidR="00802CB4" w:rsidRPr="00802CB4" w:rsidRDefault="00802CB4" w:rsidP="00802CB4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</w:pPr>
      <w:r w:rsidRPr="00802CB4">
        <w:rPr>
          <w:rFonts w:ascii="ff1" w:eastAsia="Times New Roman" w:hAnsi="ff1" w:cs="Times New Roman"/>
          <w:color w:val="000000"/>
          <w:spacing w:val="1"/>
          <w:kern w:val="0"/>
          <w:sz w:val="62"/>
          <w:szCs w:val="62"/>
          <w:lang w:eastAsia="pt-BR"/>
          <w14:ligatures w14:val="none"/>
        </w:rPr>
        <w:t>27)</w:t>
      </w:r>
      <w:r w:rsidRPr="00802CB4">
        <w:rPr>
          <w:rFonts w:ascii="ff2" w:eastAsia="Times New Roman" w:hAnsi="ff2" w:cs="Times New Roman"/>
          <w:color w:val="000000"/>
          <w:spacing w:val="29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Qual é </w:t>
      </w:r>
      <w:proofErr w:type="gram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o  modo</w:t>
      </w:r>
      <w:proofErr w:type="gram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de exigir o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cumprimen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to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na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obri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>gação</w:t>
      </w:r>
      <w:proofErr w:type="spellEnd"/>
      <w:r w:rsidRPr="00802CB4">
        <w:rPr>
          <w:rFonts w:ascii="ff1" w:eastAsia="Times New Roman" w:hAnsi="ff1" w:cs="Times New Roman"/>
          <w:color w:val="000000"/>
          <w:kern w:val="0"/>
          <w:sz w:val="62"/>
          <w:szCs w:val="62"/>
          <w:bdr w:val="none" w:sz="0" w:space="0" w:color="auto" w:frame="1"/>
          <w:lang w:eastAsia="pt-BR"/>
          <w14:ligatures w14:val="none"/>
        </w:rPr>
        <w:t xml:space="preserve">  de fazer e não fazer?</w:t>
      </w:r>
    </w:p>
    <w:p w14:paraId="613B8724" w14:textId="77777777" w:rsidR="00C5665E" w:rsidRDefault="00000000"/>
    <w:sectPr w:rsidR="00C56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4"/>
    <w:rsid w:val="003E3AED"/>
    <w:rsid w:val="004B5CB9"/>
    <w:rsid w:val="00743F98"/>
    <w:rsid w:val="00802CB4"/>
    <w:rsid w:val="00AE769D"/>
    <w:rsid w:val="00C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164"/>
  <w15:chartTrackingRefBased/>
  <w15:docId w15:val="{76287294-0673-4C2A-99BC-E86A474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1">
    <w:name w:val="_1"/>
    <w:basedOn w:val="Fontepargpadro"/>
    <w:rsid w:val="00802CB4"/>
  </w:style>
  <w:style w:type="character" w:customStyle="1" w:styleId="ff2">
    <w:name w:val="ff2"/>
    <w:basedOn w:val="Fontepargpadro"/>
    <w:rsid w:val="00802CB4"/>
  </w:style>
  <w:style w:type="character" w:customStyle="1" w:styleId="ws2">
    <w:name w:val="ws2"/>
    <w:basedOn w:val="Fontepargpadro"/>
    <w:rsid w:val="00802CB4"/>
  </w:style>
  <w:style w:type="character" w:customStyle="1" w:styleId="ff1">
    <w:name w:val="ff1"/>
    <w:basedOn w:val="Fontepargpadro"/>
    <w:rsid w:val="00802CB4"/>
  </w:style>
  <w:style w:type="character" w:customStyle="1" w:styleId="3">
    <w:name w:val="_3"/>
    <w:basedOn w:val="Fontepargpadro"/>
    <w:rsid w:val="0080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Alves Barbosa</dc:creator>
  <cp:keywords/>
  <dc:description/>
  <cp:lastModifiedBy>Ghislaine Alves Barbosa</cp:lastModifiedBy>
  <cp:revision>1</cp:revision>
  <dcterms:created xsi:type="dcterms:W3CDTF">2023-03-14T12:12:00Z</dcterms:created>
  <dcterms:modified xsi:type="dcterms:W3CDTF">2023-03-14T12:13:00Z</dcterms:modified>
</cp:coreProperties>
</file>